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76" w:rsidRDefault="00E32476" w:rsidP="00E32476">
      <w:pPr>
        <w:pStyle w:val="NormalWeb"/>
        <w:shd w:val="clear" w:color="auto" w:fill="FFFFFF"/>
        <w:spacing w:after="240" w:afterAutospacing="0" w:line="260" w:lineRule="atLeast"/>
        <w:jc w:val="center"/>
        <w:rPr>
          <w:rFonts w:ascii="Verdana" w:hAnsi="Verdana"/>
          <w:color w:val="4A4A50"/>
          <w:sz w:val="17"/>
          <w:szCs w:val="17"/>
        </w:rPr>
      </w:pPr>
      <w:r>
        <w:rPr>
          <w:rStyle w:val="Gl"/>
          <w:rFonts w:ascii="Verdana" w:hAnsi="Verdana"/>
          <w:color w:val="4A4A50"/>
          <w:sz w:val="17"/>
          <w:szCs w:val="17"/>
        </w:rPr>
        <w:t>SİVEREK</w:t>
      </w:r>
      <w:r>
        <w:rPr>
          <w:rStyle w:val="Gl"/>
          <w:rFonts w:ascii="Verdana" w:hAnsi="Verdana"/>
          <w:color w:val="4A4A50"/>
          <w:sz w:val="17"/>
          <w:szCs w:val="17"/>
        </w:rPr>
        <w:t xml:space="preserve"> BELEDİYE BAŞKANLIĞI</w:t>
      </w:r>
      <w:r>
        <w:rPr>
          <w:rFonts w:ascii="Verdana" w:hAnsi="Verdana"/>
          <w:b/>
          <w:bCs/>
          <w:color w:val="4A4A50"/>
          <w:sz w:val="17"/>
          <w:szCs w:val="17"/>
        </w:rPr>
        <w:br/>
      </w:r>
      <w:r>
        <w:rPr>
          <w:rStyle w:val="Gl"/>
          <w:rFonts w:ascii="Verdana" w:hAnsi="Verdana"/>
          <w:color w:val="4A4A50"/>
          <w:sz w:val="17"/>
          <w:szCs w:val="17"/>
        </w:rPr>
        <w:t>BASIN YAYIN VE HALKLA İLİŞKİLER MÜDÜRLÜĞÜ</w:t>
      </w:r>
      <w:r>
        <w:rPr>
          <w:rFonts w:ascii="Verdana" w:hAnsi="Verdana"/>
          <w:b/>
          <w:bCs/>
          <w:color w:val="4A4A50"/>
          <w:sz w:val="17"/>
          <w:szCs w:val="17"/>
        </w:rPr>
        <w:br/>
      </w:r>
      <w:r>
        <w:rPr>
          <w:rStyle w:val="Gl"/>
          <w:rFonts w:ascii="Verdana" w:hAnsi="Verdana"/>
          <w:color w:val="4A4A50"/>
          <w:sz w:val="17"/>
          <w:szCs w:val="17"/>
        </w:rPr>
        <w:t>KURULUŞ, GÖREV, YETKİ, SORUMLULUK</w:t>
      </w:r>
      <w:r>
        <w:rPr>
          <w:rFonts w:ascii="Verdana" w:hAnsi="Verdana"/>
          <w:b/>
          <w:bCs/>
          <w:color w:val="4A4A50"/>
          <w:sz w:val="17"/>
          <w:szCs w:val="17"/>
        </w:rPr>
        <w:br/>
      </w:r>
      <w:r>
        <w:rPr>
          <w:rStyle w:val="Gl"/>
          <w:rFonts w:ascii="Verdana" w:hAnsi="Verdana"/>
          <w:color w:val="4A4A50"/>
          <w:sz w:val="17"/>
          <w:szCs w:val="17"/>
        </w:rPr>
        <w:t>ÇALIŞMA USUL VE ESASLARINA İLİŞKİN YÖNETMELİK</w:t>
      </w:r>
      <w:r>
        <w:rPr>
          <w:rFonts w:ascii="Verdana" w:hAnsi="Verdana"/>
          <w:color w:val="4A4A50"/>
          <w:sz w:val="17"/>
          <w:szCs w:val="17"/>
        </w:rPr>
        <w:br/>
      </w:r>
      <w:bookmarkStart w:id="0" w:name="_GoBack"/>
      <w:bookmarkEnd w:id="0"/>
    </w:p>
    <w:p w:rsidR="00E32476" w:rsidRDefault="00E32476" w:rsidP="00E32476">
      <w:pPr>
        <w:pStyle w:val="NormalWeb"/>
        <w:shd w:val="clear" w:color="auto" w:fill="FFFFFF"/>
        <w:spacing w:after="240" w:afterAutospacing="0" w:line="260" w:lineRule="atLeast"/>
        <w:jc w:val="center"/>
        <w:rPr>
          <w:rFonts w:ascii="Verdana" w:hAnsi="Verdana"/>
          <w:color w:val="4A4A50"/>
          <w:sz w:val="17"/>
          <w:szCs w:val="17"/>
        </w:rPr>
      </w:pPr>
      <w:r>
        <w:rPr>
          <w:rStyle w:val="Gl"/>
          <w:rFonts w:ascii="Verdana" w:hAnsi="Verdana"/>
          <w:color w:val="4A4A50"/>
          <w:sz w:val="17"/>
          <w:szCs w:val="17"/>
        </w:rPr>
        <w:t>BİRİNCİ BÖLÜM</w:t>
      </w:r>
      <w:r>
        <w:rPr>
          <w:rStyle w:val="apple-converted-space"/>
          <w:rFonts w:ascii="Verdana" w:hAnsi="Verdana"/>
          <w:b/>
          <w:bCs/>
          <w:color w:val="4A4A50"/>
          <w:sz w:val="17"/>
          <w:szCs w:val="17"/>
        </w:rPr>
        <w:t> </w:t>
      </w:r>
      <w:r>
        <w:rPr>
          <w:rFonts w:ascii="Verdana" w:hAnsi="Verdana"/>
          <w:b/>
          <w:bCs/>
          <w:color w:val="4A4A50"/>
          <w:sz w:val="17"/>
          <w:szCs w:val="17"/>
        </w:rPr>
        <w:br/>
      </w:r>
      <w:r>
        <w:rPr>
          <w:rStyle w:val="Gl"/>
          <w:rFonts w:ascii="Verdana" w:hAnsi="Verdana"/>
          <w:color w:val="4A4A50"/>
          <w:sz w:val="17"/>
          <w:szCs w:val="17"/>
        </w:rPr>
        <w:t>Genel Hükümler</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Amaç ve kapsam</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w:t>
      </w:r>
      <w:r>
        <w:rPr>
          <w:rStyle w:val="apple-converted-space"/>
          <w:rFonts w:ascii="Verdana" w:hAnsi="Verdana"/>
          <w:b/>
          <w:bCs/>
          <w:color w:val="4A4A50"/>
          <w:sz w:val="17"/>
          <w:szCs w:val="17"/>
        </w:rPr>
        <w:t> </w:t>
      </w:r>
      <w:r>
        <w:rPr>
          <w:rFonts w:ascii="Verdana" w:hAnsi="Verdana"/>
          <w:color w:val="4A4A50"/>
          <w:sz w:val="17"/>
          <w:szCs w:val="17"/>
        </w:rPr>
        <w:t>(1) Bu yönetmeliğin amacı Basın Yayın ve Halkla İlişkiler Müdürlüğünün kuruluş, görev, yetki ve sorumlulukları ile çalışma usul ve esaslarını düzenlemektir.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Yasal dayanak</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2-</w:t>
      </w:r>
      <w:r>
        <w:rPr>
          <w:rStyle w:val="apple-converted-space"/>
          <w:rFonts w:ascii="Verdana" w:hAnsi="Verdana"/>
          <w:b/>
          <w:bCs/>
          <w:color w:val="4A4A50"/>
          <w:sz w:val="17"/>
          <w:szCs w:val="17"/>
        </w:rPr>
        <w:t> </w:t>
      </w:r>
      <w:r>
        <w:rPr>
          <w:rFonts w:ascii="Verdana" w:hAnsi="Verdana"/>
          <w:color w:val="4A4A50"/>
          <w:sz w:val="17"/>
          <w:szCs w:val="17"/>
        </w:rPr>
        <w:t>(1) Bu yönetmelik; 5393 sayılı Belediye Kanunu ve ilgili diğer mevzuata dayanılarak hazırlanmıştır.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Kuruluş</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3-</w:t>
      </w:r>
      <w:r>
        <w:rPr>
          <w:rStyle w:val="apple-converted-space"/>
          <w:rFonts w:ascii="Verdana" w:hAnsi="Verdana"/>
          <w:color w:val="4A4A50"/>
          <w:sz w:val="17"/>
          <w:szCs w:val="17"/>
        </w:rPr>
        <w:t> </w:t>
      </w:r>
      <w:r>
        <w:rPr>
          <w:rFonts w:ascii="Verdana" w:hAnsi="Verdana"/>
          <w:color w:val="4A4A50"/>
          <w:sz w:val="17"/>
          <w:szCs w:val="17"/>
        </w:rPr>
        <w:t>(1) Basın Yayın ve Halkla İlişkiler Müdürlüğü; bir müdür ve yeteri kadar üst sorumluya bağlı olarak görev yapan Basın Yayın Bürosu, Halkla İlişkiler Bürosu ile İdari ve Mali İşler Bürosundan oluşur.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Tanımlar</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4-</w:t>
      </w:r>
      <w:r>
        <w:rPr>
          <w:rStyle w:val="apple-converted-space"/>
          <w:rFonts w:ascii="Verdana" w:hAnsi="Verdana"/>
          <w:color w:val="4A4A50"/>
          <w:sz w:val="17"/>
          <w:szCs w:val="17"/>
        </w:rPr>
        <w:t> </w:t>
      </w:r>
      <w:r>
        <w:rPr>
          <w:rFonts w:ascii="Verdana" w:hAnsi="Verdana"/>
          <w:color w:val="4A4A50"/>
          <w:sz w:val="17"/>
          <w:szCs w:val="17"/>
        </w:rPr>
        <w:t>(1) Bu Yönetmelikte geçen;</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a) </w:t>
      </w:r>
      <w:proofErr w:type="gramStart"/>
      <w:r>
        <w:rPr>
          <w:rFonts w:ascii="Verdana" w:hAnsi="Verdana"/>
          <w:color w:val="4A4A50"/>
          <w:sz w:val="17"/>
          <w:szCs w:val="17"/>
        </w:rPr>
        <w:t xml:space="preserve">Belediye  : </w:t>
      </w:r>
      <w:r>
        <w:rPr>
          <w:rFonts w:ascii="Verdana" w:hAnsi="Verdana"/>
          <w:color w:val="4A4A50"/>
          <w:sz w:val="17"/>
          <w:szCs w:val="17"/>
        </w:rPr>
        <w:t>SİVEREK</w:t>
      </w:r>
      <w:proofErr w:type="gramEnd"/>
      <w:r>
        <w:rPr>
          <w:rFonts w:ascii="Verdana" w:hAnsi="Verdana"/>
          <w:color w:val="4A4A50"/>
          <w:sz w:val="17"/>
          <w:szCs w:val="17"/>
        </w:rPr>
        <w:t xml:space="preserve"> Belediyesini,</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b) Başkanlık: </w:t>
      </w:r>
      <w:r>
        <w:rPr>
          <w:rFonts w:ascii="Verdana" w:hAnsi="Verdana"/>
          <w:color w:val="4A4A50"/>
          <w:sz w:val="17"/>
          <w:szCs w:val="17"/>
        </w:rPr>
        <w:t>SİVEREK</w:t>
      </w:r>
      <w:r>
        <w:rPr>
          <w:rFonts w:ascii="Verdana" w:hAnsi="Verdana"/>
          <w:color w:val="4A4A50"/>
          <w:sz w:val="17"/>
          <w:szCs w:val="17"/>
        </w:rPr>
        <w:t xml:space="preserve"> Belediye Başkanlığını,</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Müdürlük: Basın Yayın ve Halkla İlişkiler Müdürlüğünü,</w:t>
      </w:r>
    </w:p>
    <w:p w:rsidR="00E32476" w:rsidRDefault="00E32476" w:rsidP="00E32476">
      <w:pPr>
        <w:pStyle w:val="NormalWeb"/>
        <w:shd w:val="clear" w:color="auto" w:fill="FFFFFF"/>
        <w:spacing w:after="240" w:afterAutospacing="0" w:line="260" w:lineRule="atLeast"/>
        <w:rPr>
          <w:rFonts w:ascii="Verdana" w:hAnsi="Verdana"/>
          <w:color w:val="4A4A50"/>
          <w:sz w:val="17"/>
          <w:szCs w:val="17"/>
        </w:rPr>
      </w:pPr>
      <w:r>
        <w:rPr>
          <w:rFonts w:ascii="Verdana" w:hAnsi="Verdana"/>
          <w:color w:val="4A4A50"/>
          <w:sz w:val="17"/>
          <w:szCs w:val="17"/>
        </w:rPr>
        <w:t xml:space="preserve">     ç) </w:t>
      </w:r>
      <w:proofErr w:type="gramStart"/>
      <w:r>
        <w:rPr>
          <w:rFonts w:ascii="Verdana" w:hAnsi="Verdana"/>
          <w:color w:val="4A4A50"/>
          <w:sz w:val="17"/>
          <w:szCs w:val="17"/>
        </w:rPr>
        <w:t>Personel  : Basın</w:t>
      </w:r>
      <w:proofErr w:type="gramEnd"/>
      <w:r>
        <w:rPr>
          <w:rFonts w:ascii="Verdana" w:hAnsi="Verdana"/>
          <w:color w:val="4A4A50"/>
          <w:sz w:val="17"/>
          <w:szCs w:val="17"/>
        </w:rPr>
        <w:t xml:space="preserve"> Yayın ve Halkla İlişkiler Müdürlüğünde görevli tüm personeli ifade eder.</w:t>
      </w:r>
      <w:r>
        <w:rPr>
          <w:rFonts w:ascii="Verdana" w:hAnsi="Verdana"/>
          <w:color w:val="4A4A50"/>
          <w:sz w:val="17"/>
          <w:szCs w:val="17"/>
        </w:rPr>
        <w:br/>
      </w:r>
    </w:p>
    <w:p w:rsidR="00E32476" w:rsidRDefault="00E32476" w:rsidP="00E32476">
      <w:pPr>
        <w:pStyle w:val="NormalWeb"/>
        <w:shd w:val="clear" w:color="auto" w:fill="FFFFFF"/>
        <w:spacing w:after="240" w:afterAutospacing="0" w:line="260" w:lineRule="atLeast"/>
        <w:jc w:val="center"/>
        <w:rPr>
          <w:rFonts w:ascii="Verdana" w:hAnsi="Verdana"/>
          <w:color w:val="4A4A50"/>
          <w:sz w:val="17"/>
          <w:szCs w:val="17"/>
        </w:rPr>
      </w:pPr>
      <w:r>
        <w:rPr>
          <w:rStyle w:val="Gl"/>
          <w:rFonts w:ascii="Verdana" w:hAnsi="Verdana"/>
          <w:color w:val="4A4A50"/>
          <w:sz w:val="17"/>
          <w:szCs w:val="17"/>
        </w:rPr>
        <w:t>İKİNCİ BÖLÜM</w:t>
      </w:r>
      <w:r>
        <w:rPr>
          <w:rStyle w:val="apple-converted-space"/>
          <w:rFonts w:ascii="Verdana" w:hAnsi="Verdana"/>
          <w:b/>
          <w:bCs/>
          <w:color w:val="4A4A50"/>
          <w:sz w:val="17"/>
          <w:szCs w:val="17"/>
        </w:rPr>
        <w:t> </w:t>
      </w:r>
      <w:r>
        <w:rPr>
          <w:rFonts w:ascii="Verdana" w:hAnsi="Verdana"/>
          <w:b/>
          <w:bCs/>
          <w:color w:val="4A4A50"/>
          <w:sz w:val="17"/>
          <w:szCs w:val="17"/>
        </w:rPr>
        <w:br/>
      </w:r>
      <w:r>
        <w:rPr>
          <w:rStyle w:val="Gl"/>
          <w:rFonts w:ascii="Verdana" w:hAnsi="Verdana"/>
          <w:color w:val="4A4A50"/>
          <w:sz w:val="17"/>
          <w:szCs w:val="17"/>
        </w:rPr>
        <w:t>Görev Yetki ve Sorumluluk</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Görevleri</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5-</w:t>
      </w:r>
      <w:r>
        <w:rPr>
          <w:rStyle w:val="apple-converted-space"/>
          <w:rFonts w:ascii="Verdana" w:hAnsi="Verdana"/>
          <w:color w:val="4A4A50"/>
          <w:sz w:val="17"/>
          <w:szCs w:val="17"/>
        </w:rPr>
        <w:t> </w:t>
      </w:r>
      <w:r>
        <w:rPr>
          <w:rFonts w:ascii="Verdana" w:hAnsi="Verdana"/>
          <w:color w:val="4A4A50"/>
          <w:sz w:val="17"/>
          <w:szCs w:val="17"/>
        </w:rPr>
        <w:t>(1) Basın Yayın ve Halkla İlişkiler Müdürlüğünün görevleri;</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Belediye faaliyetleri hakkında kamuoyunun bilgilendirilmesini sağlamak, hedef kitlelerle etkin ve sağlıklı bir iletişim kurmak, vatandaşın belediye hizmetlerinden etkin bir biçimde yararlanmasını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Gazete, televizyon, radyo ve ajanslar gibi medya organlarıyla iyi ilişkiler geliştirmek, kitle iletişim araçlarından etkin biçimde yararlanmak,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c) Belediye çalışmaları ve projelerini haber haline getirmek; makale, röportaj, bilgi notları, broşür hazırlamak; kısa filmler, spotlar hazırlamak ya da hazırlatmak,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Medya mensuplarına, Belediye ile ilgili haberlerini ve çalışmalarını yaparken rahat bir ortam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d) Belediyenin çalışmalarını kamuoyuna ve </w:t>
      </w:r>
      <w:proofErr w:type="spellStart"/>
      <w:r>
        <w:rPr>
          <w:rFonts w:ascii="Verdana" w:hAnsi="Verdana"/>
          <w:color w:val="4A4A50"/>
          <w:sz w:val="17"/>
          <w:szCs w:val="17"/>
        </w:rPr>
        <w:t>SİVEREK</w:t>
      </w:r>
      <w:r>
        <w:rPr>
          <w:rFonts w:ascii="Verdana" w:hAnsi="Verdana"/>
          <w:color w:val="4A4A50"/>
          <w:sz w:val="17"/>
          <w:szCs w:val="17"/>
        </w:rPr>
        <w:t>lılara</w:t>
      </w:r>
      <w:proofErr w:type="spellEnd"/>
      <w:r>
        <w:rPr>
          <w:rFonts w:ascii="Verdana" w:hAnsi="Verdana"/>
          <w:color w:val="4A4A50"/>
          <w:sz w:val="17"/>
          <w:szCs w:val="17"/>
        </w:rPr>
        <w:t xml:space="preserve"> daha etkin biçimde duyurabilmek için bülten, afiş, pankart, web, </w:t>
      </w:r>
      <w:proofErr w:type="spellStart"/>
      <w:r>
        <w:rPr>
          <w:rFonts w:ascii="Verdana" w:hAnsi="Verdana"/>
          <w:color w:val="4A4A50"/>
          <w:sz w:val="17"/>
          <w:szCs w:val="17"/>
        </w:rPr>
        <w:t>sms</w:t>
      </w:r>
      <w:proofErr w:type="spellEnd"/>
      <w:r>
        <w:rPr>
          <w:rFonts w:ascii="Verdana" w:hAnsi="Verdana"/>
          <w:color w:val="4A4A50"/>
          <w:sz w:val="17"/>
          <w:szCs w:val="17"/>
        </w:rPr>
        <w:t>, e-posta vb. her türlü iletişim aracını kullanmak,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Basın Yayın organlarında belediye ile ilgili çıkan haberleri düzenli olarak takip etmek ve arşivlemek, belediye hakkında medyada yer alan yanlış ya da gerçek dışı haberlerle ilgili her türlü tedbiri almak,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Basın yayın organlarında belediye ile ilgili çıkan görüntülü ve yazılı haberleri düzenli şekilde arşivlemek,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g) Belediyenin çalışmalarını kamuoyuna ve </w:t>
      </w:r>
      <w:proofErr w:type="spellStart"/>
      <w:r>
        <w:rPr>
          <w:rFonts w:ascii="Verdana" w:hAnsi="Verdana"/>
          <w:color w:val="4A4A50"/>
          <w:sz w:val="17"/>
          <w:szCs w:val="17"/>
        </w:rPr>
        <w:t>SİVEREK</w:t>
      </w:r>
      <w:r>
        <w:rPr>
          <w:rFonts w:ascii="Verdana" w:hAnsi="Verdana"/>
          <w:color w:val="4A4A50"/>
          <w:sz w:val="17"/>
          <w:szCs w:val="17"/>
        </w:rPr>
        <w:t>lılara</w:t>
      </w:r>
      <w:proofErr w:type="spellEnd"/>
      <w:r>
        <w:rPr>
          <w:rFonts w:ascii="Verdana" w:hAnsi="Verdana"/>
          <w:color w:val="4A4A50"/>
          <w:sz w:val="17"/>
          <w:szCs w:val="17"/>
        </w:rPr>
        <w:t xml:space="preserve"> daha etkin biçimde duyurabilmek, doğru bilgilendirmeyi sağlamak amacıyla bülten hazırlamak,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ğ) Çocukların belediye çalışmalarını yakından izleyebilmelerini, katılmalarını ve yararlanmalarını sağlamak, kişisel gelişimlerine katkı sunabilecek faaliyetlerde bulunmak amacıyla çocuklarla birlikte çocuk dergisi çıkarmak,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h) Belediye iletişim panolarının kullanımını, görsel materyalin hazırlanmasını, bastırılmasını ve güncellenmesini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ı) Belediyenin ihtiyaç duyduğu broşür, afiş, pankart vb. dokümanların grafik tasarımını yapmak; basılmasını, çoğaltılmasını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i) Vatandaşların belediye faaliyetlerini internet ağı üzerinden öğrenmesi ve denetlemesi amacıyla oluşturulan web sitesinin hazırlanması, web üzerinde görsel ve işitsel yayın yapılması, bu sitede belediye hizmetleri ile ilgili bilgilere yer verilmesi ve düzenli olarak güncellenmesini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j) Gerektiğinde Sivil Toplum Örgütleri ve muhtarlıklara yönelik </w:t>
      </w:r>
      <w:proofErr w:type="gramStart"/>
      <w:r>
        <w:rPr>
          <w:rFonts w:ascii="Verdana" w:hAnsi="Verdana"/>
          <w:color w:val="4A4A50"/>
          <w:sz w:val="17"/>
          <w:szCs w:val="17"/>
        </w:rPr>
        <w:t>brifing</w:t>
      </w:r>
      <w:proofErr w:type="gramEnd"/>
      <w:r>
        <w:rPr>
          <w:rFonts w:ascii="Verdana" w:hAnsi="Verdana"/>
          <w:color w:val="4A4A50"/>
          <w:sz w:val="17"/>
          <w:szCs w:val="17"/>
        </w:rPr>
        <w:t>, tanıtım toplantıları düzenlemek,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k) </w:t>
      </w:r>
      <w:proofErr w:type="spellStart"/>
      <w:r>
        <w:rPr>
          <w:rFonts w:ascii="Verdana" w:hAnsi="Verdana"/>
          <w:color w:val="4A4A50"/>
          <w:sz w:val="17"/>
          <w:szCs w:val="17"/>
        </w:rPr>
        <w:t>SİVEREK</w:t>
      </w:r>
      <w:r>
        <w:rPr>
          <w:rFonts w:ascii="Verdana" w:hAnsi="Verdana"/>
          <w:color w:val="4A4A50"/>
          <w:sz w:val="17"/>
          <w:szCs w:val="17"/>
        </w:rPr>
        <w:t>lıların</w:t>
      </w:r>
      <w:proofErr w:type="spellEnd"/>
      <w:r>
        <w:rPr>
          <w:rFonts w:ascii="Verdana" w:hAnsi="Verdana"/>
          <w:color w:val="4A4A50"/>
          <w:sz w:val="17"/>
          <w:szCs w:val="17"/>
        </w:rPr>
        <w:t xml:space="preserve"> belediye hizmetleri ile ilgili görüş ve düşüncelerini tespit etmek için gerektiğinde kamuoyu yoklaması, anket çalışması yapmak,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l) Bilgi Edinme Hakkı Kanununa göre başvuruları kabul etme, birimlere yönlendirme, gelen cevapları değerlendirme ve ilgilisine cevap verme işlemlerini gerçekleştirmek,   </w:t>
      </w:r>
      <w:r>
        <w:rPr>
          <w:rStyle w:val="apple-converted-space"/>
          <w:rFonts w:ascii="Verdana" w:hAnsi="Verdana"/>
          <w:color w:val="4A4A50"/>
          <w:sz w:val="17"/>
          <w:szCs w:val="17"/>
        </w:rPr>
        <w:t> </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Müdürün görev yetki ve sorumluluğu</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6-</w:t>
      </w:r>
      <w:r>
        <w:rPr>
          <w:rStyle w:val="apple-converted-space"/>
          <w:rFonts w:ascii="Verdana" w:hAnsi="Verdana"/>
          <w:color w:val="4A4A50"/>
          <w:sz w:val="17"/>
          <w:szCs w:val="17"/>
        </w:rPr>
        <w:t> </w:t>
      </w:r>
      <w:r>
        <w:rPr>
          <w:rFonts w:ascii="Verdana" w:hAnsi="Verdana"/>
          <w:color w:val="4A4A50"/>
          <w:sz w:val="17"/>
          <w:szCs w:val="17"/>
        </w:rPr>
        <w:t>(1) Basın Yayın ve Halkla İlişkiler Müdürü görev ve hizmetlerinden ötürü Belediye Başkanı ve bağlı olduğu Başkan Yardımcısına karşı sorumlu olup;</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Bu Yönetmelikte belirtilen Müdürlük görevlerinin ilgili mevzuata uygun, etkili, ekonomik ve verimli yürütülmesini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Müdürlüğün görev alanına giren konularla ilgili mevzuatı, yargı kararlarını ve yayınları takip etmek, personelini bilgilendirmek ve eğitmek,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c) Müdürlük görevlerinin kapsamına giren bütün işleri sevk ve idare ederek gereken denetimleri yapmak,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Personelinin tüm özlük işlemlerinin yürütümünü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İlgili Yönetmeliğe uygun olarak Müdürlüğün taşınır kayıt ve kontrol yetkililerini belirlemek; taşınır işlemlerinin gerçekleştirilmesini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Müdürlüğün genel iş yürütümü konularında ilgili ve yetkili mercilere Müdürlük görüşü hazırlamak,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g) Müdürlüğün gider bütçe taslağını hazırlatmak,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ğ) Harcama yetkilisi olarak, 5018 sayılı yasada belirlenen iş ve işlemleri gerçekleştirmek,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h) İhale yetkilisi olarak, ilgili yasada belirlenen iş ve işlemlerin gerçekleştirilmesini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ı) Disiplin amiri sıfatıyla ilgili mevzuat çerçevesinde hareket etmek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i) Çalışma alanına giren ve Başkanlık Makamınca verilen diğer görevleri yapmak ile görevli ve yetkilidir.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Üst sorumlunun görev yetki ve sorumlulukları</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7-</w:t>
      </w:r>
      <w:r>
        <w:rPr>
          <w:rStyle w:val="apple-converted-space"/>
          <w:rFonts w:ascii="Verdana" w:hAnsi="Verdana"/>
          <w:color w:val="4A4A50"/>
          <w:sz w:val="17"/>
          <w:szCs w:val="17"/>
        </w:rPr>
        <w:t> </w:t>
      </w:r>
      <w:r>
        <w:rPr>
          <w:rFonts w:ascii="Verdana" w:hAnsi="Verdana"/>
          <w:color w:val="4A4A50"/>
          <w:sz w:val="17"/>
          <w:szCs w:val="17"/>
        </w:rPr>
        <w:t>(1) Üst Sorumlu;</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Kendisine bağlanan büroların iş ve işlemlerinin ilgili mevzuat ile Müdürden alacağı talimat ve yetkiler çerçevesinde uygun, etkili, ekonomik ve verimli yürütülmesini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Müdürün görevlerine yardımcı olmak üzere görevli ve yetkilidir.</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Müdüre karşı sorumludur.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Büro sorumlusunun görev yetki ve sorumlulukları</w:t>
      </w:r>
      <w:r>
        <w:rPr>
          <w:rStyle w:val="apple-converted-space"/>
          <w:rFonts w:ascii="Verdana" w:hAnsi="Verdana"/>
          <w:b/>
          <w:bCs/>
          <w:color w:val="4A4A50"/>
          <w:sz w:val="17"/>
          <w:szCs w:val="17"/>
        </w:rPr>
        <w:t> </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8-</w:t>
      </w:r>
      <w:r>
        <w:rPr>
          <w:rStyle w:val="apple-converted-space"/>
          <w:rFonts w:ascii="Verdana" w:hAnsi="Verdana"/>
          <w:color w:val="4A4A50"/>
          <w:sz w:val="17"/>
          <w:szCs w:val="17"/>
        </w:rPr>
        <w:t> </w:t>
      </w:r>
      <w:r>
        <w:rPr>
          <w:rFonts w:ascii="Verdana" w:hAnsi="Verdana"/>
          <w:color w:val="4A4A50"/>
          <w:sz w:val="17"/>
          <w:szCs w:val="17"/>
        </w:rPr>
        <w:t>(1) Büro Sorumlusu;</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Kendisine bağlanan büronun iş ve işlemlerinin ilgili mevzuat ile Müdür ve bağlı olduğu üst sorumludan alacağı talimat ve yetkiler çerçevesinde uygun, etkili, ekonomik ve verimli</w:t>
      </w:r>
      <w:r>
        <w:rPr>
          <w:rStyle w:val="apple-converted-space"/>
          <w:rFonts w:ascii="Verdana" w:hAnsi="Verdana"/>
          <w:color w:val="4A4A50"/>
          <w:sz w:val="17"/>
          <w:szCs w:val="17"/>
        </w:rPr>
        <w:t> </w:t>
      </w:r>
      <w:r>
        <w:rPr>
          <w:rFonts w:ascii="Verdana" w:hAnsi="Verdana"/>
          <w:color w:val="4A4A50"/>
          <w:sz w:val="17"/>
          <w:szCs w:val="17"/>
        </w:rPr>
        <w:br/>
        <w:t>yürütülmesini sağlamak ile görevli ve yetkilidir.</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Büroya ait iş ve işlemlerden Üst Sorumlu ve Müdüre karşı sorumludur.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Basın yayın bürosu</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9-</w:t>
      </w:r>
      <w:r>
        <w:rPr>
          <w:rStyle w:val="apple-converted-space"/>
          <w:rFonts w:ascii="Verdana" w:hAnsi="Verdana"/>
          <w:color w:val="4A4A50"/>
          <w:sz w:val="17"/>
          <w:szCs w:val="17"/>
        </w:rPr>
        <w:t> </w:t>
      </w:r>
      <w:r>
        <w:rPr>
          <w:rFonts w:ascii="Verdana" w:hAnsi="Verdana"/>
          <w:color w:val="4A4A50"/>
          <w:sz w:val="17"/>
          <w:szCs w:val="17"/>
        </w:rPr>
        <w:t>(1) Basın Yayın Bürosu;</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Belediye çalışmaları ve projelerini haber haline getirmek; makale, röportaj, bilgi notları, broşür hazırlamak; kısa filmler, spotlar hazırlamak ya da hazırlatmak,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b) Gazete, televizyon, radyo ve ajanslar gibi medya organlarıyla iyi ilişkiler geliştirmek, kitle iletişim araçlarından etkin biçimde yararlanmak,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Medya mensuplarına, Belediye ile ilgili haberlerini ve çalışmalarını yaparken rahat bir ortam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ç) Belediye çalışmalarını kamuoyuna ve </w:t>
      </w:r>
      <w:proofErr w:type="spellStart"/>
      <w:r>
        <w:rPr>
          <w:rFonts w:ascii="Verdana" w:hAnsi="Verdana"/>
          <w:color w:val="4A4A50"/>
          <w:sz w:val="17"/>
          <w:szCs w:val="17"/>
        </w:rPr>
        <w:t>SİVEREK</w:t>
      </w:r>
      <w:r>
        <w:rPr>
          <w:rFonts w:ascii="Verdana" w:hAnsi="Verdana"/>
          <w:color w:val="4A4A50"/>
          <w:sz w:val="17"/>
          <w:szCs w:val="17"/>
        </w:rPr>
        <w:t>lılara</w:t>
      </w:r>
      <w:proofErr w:type="spellEnd"/>
      <w:r>
        <w:rPr>
          <w:rFonts w:ascii="Verdana" w:hAnsi="Verdana"/>
          <w:color w:val="4A4A50"/>
          <w:sz w:val="17"/>
          <w:szCs w:val="17"/>
        </w:rPr>
        <w:t xml:space="preserve"> daha etkin biçimde duyurabilmek için bülten, afiş, pankart, web, </w:t>
      </w:r>
      <w:proofErr w:type="spellStart"/>
      <w:r>
        <w:rPr>
          <w:rFonts w:ascii="Verdana" w:hAnsi="Verdana"/>
          <w:color w:val="4A4A50"/>
          <w:sz w:val="17"/>
          <w:szCs w:val="17"/>
        </w:rPr>
        <w:t>sms</w:t>
      </w:r>
      <w:proofErr w:type="spellEnd"/>
      <w:r>
        <w:rPr>
          <w:rFonts w:ascii="Verdana" w:hAnsi="Verdana"/>
          <w:color w:val="4A4A50"/>
          <w:sz w:val="17"/>
          <w:szCs w:val="17"/>
        </w:rPr>
        <w:t>, e-posta vb. her türlü iletişim aracını kullanmak,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Basın Yayın organlarında belediye ile ilgili çıkan haberleri düzenli olarak takip etmek, arşivlemek, belediye hakkında medyada yer alan yanlış ya da gerçek dışı haberlerle ilgili her türlü tedbiri almak,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Basın yayın organlarında belediye ile ilgili çıkan görüntülü ve yazılı haberleri düzenli şekilde arşivlemek,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f) Belediye çalışmalarını kamuoyuna ve </w:t>
      </w:r>
      <w:proofErr w:type="spellStart"/>
      <w:r>
        <w:rPr>
          <w:rFonts w:ascii="Verdana" w:hAnsi="Verdana"/>
          <w:color w:val="4A4A50"/>
          <w:sz w:val="17"/>
          <w:szCs w:val="17"/>
        </w:rPr>
        <w:t>SİVEREK</w:t>
      </w:r>
      <w:r>
        <w:rPr>
          <w:rFonts w:ascii="Verdana" w:hAnsi="Verdana"/>
          <w:color w:val="4A4A50"/>
          <w:sz w:val="17"/>
          <w:szCs w:val="17"/>
        </w:rPr>
        <w:t>lılara</w:t>
      </w:r>
      <w:proofErr w:type="spellEnd"/>
      <w:r>
        <w:rPr>
          <w:rFonts w:ascii="Verdana" w:hAnsi="Verdana"/>
          <w:color w:val="4A4A50"/>
          <w:sz w:val="17"/>
          <w:szCs w:val="17"/>
        </w:rPr>
        <w:t xml:space="preserve"> daha etkin biçimde duyurabilmek, doğru bilgilendirmeyi sağlamak amacıyla bülten hazırlamak,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g) Çocukların belediye çalışmalarını yakından izleyebilmelerini, katılmalarını ve yararlanmalarını sağlamak, kişisel gelişimlerine katkı sunabilecek faaliyetlerde bulunmak amacıyla çocuklarla birlikte çocuk dergisi çıkarmak,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ğ) Belediye iletişim panolarının kullanımını, görsel materyalin hazırlanmasını, bastırılmasını ve güncellenmesini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h) Vatandaşların belediye faaliyetlerini internet ağı üzerinden öğrenmesi, denetlemesi amacıyla oluşturulan web sitesinin hazırlanması; web üzerinde görsel, işitsel yayın yapılması; bu sitede belediye hizmetleri ile ilgili bilgilere yer verilmesi ve düzenli olarak güncellenmesini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ı) Müdürlük tarafından verilen benzer görevleri yapmak ile görevli ve yetkilidir.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Halkla ilişkiler bürosu</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10-</w:t>
      </w:r>
      <w:r>
        <w:rPr>
          <w:rStyle w:val="apple-converted-space"/>
          <w:rFonts w:ascii="Verdana" w:hAnsi="Verdana"/>
          <w:color w:val="4A4A50"/>
          <w:sz w:val="17"/>
          <w:szCs w:val="17"/>
        </w:rPr>
        <w:t> </w:t>
      </w:r>
      <w:r>
        <w:rPr>
          <w:rFonts w:ascii="Verdana" w:hAnsi="Verdana"/>
          <w:color w:val="4A4A50"/>
          <w:sz w:val="17"/>
          <w:szCs w:val="17"/>
        </w:rPr>
        <w:t>(1) Halkla İlişkiler Bürosu;</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a) </w:t>
      </w:r>
      <w:proofErr w:type="spellStart"/>
      <w:r>
        <w:rPr>
          <w:rFonts w:ascii="Verdana" w:hAnsi="Verdana"/>
          <w:color w:val="4A4A50"/>
          <w:sz w:val="17"/>
          <w:szCs w:val="17"/>
        </w:rPr>
        <w:t>SİVEREK</w:t>
      </w:r>
      <w:r>
        <w:rPr>
          <w:rFonts w:ascii="Verdana" w:hAnsi="Verdana"/>
          <w:color w:val="4A4A50"/>
          <w:sz w:val="17"/>
          <w:szCs w:val="17"/>
        </w:rPr>
        <w:t>lıların</w:t>
      </w:r>
      <w:proofErr w:type="spellEnd"/>
      <w:r>
        <w:rPr>
          <w:rFonts w:ascii="Verdana" w:hAnsi="Verdana"/>
          <w:color w:val="4A4A50"/>
          <w:sz w:val="17"/>
          <w:szCs w:val="17"/>
        </w:rPr>
        <w:t xml:space="preserve"> belediye hizmetleri ile ilgili görüş ve düşüncelerini tespit etmek için gerektiğinde kamuoyu yoklaması ve anket çalışması yapmak,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Mahalle muhtarları ve sivil toplum kuruluşları ile kentin sorunlarını tespit etmek için kurumsal yapılar oluşturmak, periyodik toplantılar düzenlemek,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     c) Vatandaşlardan e-posta, telefon, faks yoluyla gelen </w:t>
      </w:r>
      <w:proofErr w:type="gramStart"/>
      <w:r>
        <w:rPr>
          <w:rFonts w:ascii="Verdana" w:hAnsi="Verdana"/>
          <w:color w:val="4A4A50"/>
          <w:sz w:val="17"/>
          <w:szCs w:val="17"/>
        </w:rPr>
        <w:t>şikayet</w:t>
      </w:r>
      <w:proofErr w:type="gramEnd"/>
      <w:r>
        <w:rPr>
          <w:rFonts w:ascii="Verdana" w:hAnsi="Verdana"/>
          <w:color w:val="4A4A50"/>
          <w:sz w:val="17"/>
          <w:szCs w:val="17"/>
        </w:rPr>
        <w:t>, öneri ve talepleri, ilgili müdürlüklerle temasa geçerek değerlendirmek; en hızlı biçimde çözmek için takip etmek, sonuçlarını izleyerek ilgili kişi ve kurumları bilgilendirmek,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Halkla ilişkilerle ilgili kurulmuş ve sonradan hizmet gerekleri doğrultusunda kurulacak birimlerin faaliyetlerini daha etkin hale getirmek için her türlü düzenlemeyi yapmak,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Bilgi Edinme Yasası çerçevesinde yapılan başvuruların ilgili müdürlüklerle koordineli şekilde yasanın öngördüğü süre ve şekil şartları içinde yanıtlanmasını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e) Muhtarlıklar ve sivil toplum kuruluşlarınca iletilecek sorun ve önerilerin takip ve değerlendirilmesine yönelik gerekli düzenlemeleri yapmak,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Müdürlük tarafından verilen benzer görevleri yapmak ile görevli ve yetkilidir.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İdari ve mali işler bürosu</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11-</w:t>
      </w:r>
      <w:r>
        <w:rPr>
          <w:rStyle w:val="apple-converted-space"/>
          <w:rFonts w:ascii="Verdana" w:hAnsi="Verdana"/>
          <w:color w:val="4A4A50"/>
          <w:sz w:val="17"/>
          <w:szCs w:val="17"/>
        </w:rPr>
        <w:t> </w:t>
      </w:r>
      <w:r>
        <w:rPr>
          <w:rFonts w:ascii="Verdana" w:hAnsi="Verdana"/>
          <w:color w:val="4A4A50"/>
          <w:sz w:val="17"/>
          <w:szCs w:val="17"/>
        </w:rPr>
        <w:t>(1) İdari ve Mali İşler Bürosu;</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a) Müdürlüğün tüm yazışmalarını, gelen-giden ve zimmetli evrak kayıt ve dağıtımını yapmak; dosyalama düzeni ve Müdürlük arşivini oluşturmak,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b) Her türlü genelge, tebliğ, yönetmelik ve Başkanlık emirlerini ilgili personele duyurmak,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c) Personelin her türlü özlük işlerinin tam ve zamanında yapılmasını sağlamak,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ç) Müdürlüğün gider bütçe taslağını, stratejik ve çalışma planlarını, faaliyet raporlarını hazırlamak,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d) Bir harcama birimi olarak Müdürlüğün her türlü mali iş ve işlemlerini ilgili mevzuata göre yürütmek,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e) İhale mevzuatına göre gerekli iş ve işlemleri yapmak,</w:t>
      </w:r>
    </w:p>
    <w:p w:rsidR="00E32476" w:rsidRDefault="00E32476" w:rsidP="00E32476">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f) Müdürlüğe ait taşınır malların giriş, çıkış, kayıt, değer tespiti, hurda, sayım, devir, bakım, onarım işleri ile yönetim hesabının oluşturulması işlemlerini gerçekleştirmek,</w:t>
      </w:r>
    </w:p>
    <w:p w:rsidR="00E32476" w:rsidRDefault="00E32476" w:rsidP="00E32476">
      <w:pPr>
        <w:pStyle w:val="NormalWeb"/>
        <w:shd w:val="clear" w:color="auto" w:fill="FFFFFF"/>
        <w:spacing w:after="240" w:afterAutospacing="0" w:line="260" w:lineRule="atLeast"/>
        <w:rPr>
          <w:rFonts w:ascii="Verdana" w:hAnsi="Verdana"/>
          <w:color w:val="4A4A50"/>
          <w:sz w:val="17"/>
          <w:szCs w:val="17"/>
        </w:rPr>
      </w:pPr>
      <w:r>
        <w:rPr>
          <w:rFonts w:ascii="Verdana" w:hAnsi="Verdana"/>
          <w:color w:val="4A4A50"/>
          <w:sz w:val="17"/>
          <w:szCs w:val="17"/>
        </w:rPr>
        <w:t>     g) Görev alanına giren ve Müdürlük tarafından verilen diğer görevleri yapmak ile görevli ve yetkilidir.</w:t>
      </w:r>
      <w:r>
        <w:rPr>
          <w:rFonts w:ascii="Verdana" w:hAnsi="Verdana"/>
          <w:color w:val="4A4A50"/>
          <w:sz w:val="17"/>
          <w:szCs w:val="17"/>
        </w:rPr>
        <w:br/>
      </w:r>
    </w:p>
    <w:p w:rsidR="00E32476" w:rsidRDefault="00E32476" w:rsidP="00E32476">
      <w:pPr>
        <w:pStyle w:val="NormalWeb"/>
        <w:shd w:val="clear" w:color="auto" w:fill="FFFFFF"/>
        <w:spacing w:after="240" w:afterAutospacing="0" w:line="260" w:lineRule="atLeast"/>
        <w:jc w:val="center"/>
        <w:rPr>
          <w:rFonts w:ascii="Verdana" w:hAnsi="Verdana"/>
          <w:color w:val="4A4A50"/>
          <w:sz w:val="17"/>
          <w:szCs w:val="17"/>
        </w:rPr>
      </w:pPr>
      <w:r>
        <w:rPr>
          <w:rStyle w:val="Gl"/>
          <w:rFonts w:ascii="Verdana" w:hAnsi="Verdana"/>
          <w:color w:val="4A4A50"/>
          <w:sz w:val="17"/>
          <w:szCs w:val="17"/>
        </w:rPr>
        <w:t>ÜÇÜNCÜ BÖLÜM</w:t>
      </w:r>
      <w:r>
        <w:rPr>
          <w:rStyle w:val="apple-converted-space"/>
          <w:rFonts w:ascii="Verdana" w:hAnsi="Verdana"/>
          <w:b/>
          <w:bCs/>
          <w:color w:val="4A4A50"/>
          <w:sz w:val="17"/>
          <w:szCs w:val="17"/>
        </w:rPr>
        <w:t> </w:t>
      </w:r>
      <w:r>
        <w:rPr>
          <w:rFonts w:ascii="Verdana" w:hAnsi="Verdana"/>
          <w:b/>
          <w:bCs/>
          <w:color w:val="4A4A50"/>
          <w:sz w:val="17"/>
          <w:szCs w:val="17"/>
        </w:rPr>
        <w:br/>
      </w:r>
      <w:r>
        <w:rPr>
          <w:rStyle w:val="Gl"/>
          <w:rFonts w:ascii="Verdana" w:hAnsi="Verdana"/>
          <w:color w:val="4A4A50"/>
          <w:sz w:val="17"/>
          <w:szCs w:val="17"/>
        </w:rPr>
        <w:t>Diğer Hükümler</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Yürürlük</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12-</w:t>
      </w:r>
      <w:r>
        <w:rPr>
          <w:rStyle w:val="apple-converted-space"/>
          <w:rFonts w:ascii="Verdana" w:hAnsi="Verdana"/>
          <w:b/>
          <w:bCs/>
          <w:color w:val="4A4A50"/>
          <w:sz w:val="17"/>
          <w:szCs w:val="17"/>
        </w:rPr>
        <w:t> </w:t>
      </w:r>
      <w:r>
        <w:rPr>
          <w:rFonts w:ascii="Verdana" w:hAnsi="Verdana"/>
          <w:color w:val="4A4A50"/>
          <w:sz w:val="17"/>
          <w:szCs w:val="17"/>
        </w:rPr>
        <w:t>(1) Bu Yönetmelik Belediye Meclisince kabul edilip yayımlandıktan sonra yürürlüğe girer.</w:t>
      </w:r>
      <w:r>
        <w:rPr>
          <w:rFonts w:ascii="Verdana" w:hAnsi="Verdana"/>
          <w:color w:val="4A4A50"/>
          <w:sz w:val="17"/>
          <w:szCs w:val="17"/>
        </w:rPr>
        <w:br/>
      </w:r>
      <w:r>
        <w:rPr>
          <w:rFonts w:ascii="Verdana" w:hAnsi="Verdana"/>
          <w:color w:val="4A4A50"/>
          <w:sz w:val="17"/>
          <w:szCs w:val="17"/>
        </w:rPr>
        <w:br/>
      </w:r>
      <w:r>
        <w:rPr>
          <w:rStyle w:val="Gl"/>
          <w:rFonts w:ascii="Verdana" w:hAnsi="Verdana"/>
          <w:color w:val="4A4A50"/>
          <w:sz w:val="17"/>
          <w:szCs w:val="17"/>
        </w:rPr>
        <w:t>Yürütme</w:t>
      </w:r>
    </w:p>
    <w:p w:rsidR="00E32476" w:rsidRDefault="00E32476" w:rsidP="00E32476">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13-</w:t>
      </w:r>
      <w:r>
        <w:rPr>
          <w:rStyle w:val="apple-converted-space"/>
          <w:rFonts w:ascii="Verdana" w:hAnsi="Verdana"/>
          <w:color w:val="4A4A50"/>
          <w:sz w:val="17"/>
          <w:szCs w:val="17"/>
        </w:rPr>
        <w:t> </w:t>
      </w:r>
      <w:r>
        <w:rPr>
          <w:rFonts w:ascii="Verdana" w:hAnsi="Verdana"/>
          <w:color w:val="4A4A50"/>
          <w:sz w:val="17"/>
          <w:szCs w:val="17"/>
        </w:rPr>
        <w:t xml:space="preserve">(1) Bu Yönetmelik hükümlerini </w:t>
      </w:r>
      <w:r>
        <w:rPr>
          <w:rFonts w:ascii="Verdana" w:hAnsi="Verdana"/>
          <w:color w:val="4A4A50"/>
          <w:sz w:val="17"/>
          <w:szCs w:val="17"/>
        </w:rPr>
        <w:t>SİVEREK</w:t>
      </w:r>
      <w:r>
        <w:rPr>
          <w:rFonts w:ascii="Verdana" w:hAnsi="Verdana"/>
          <w:color w:val="4A4A50"/>
          <w:sz w:val="17"/>
          <w:szCs w:val="17"/>
        </w:rPr>
        <w:t xml:space="preserve"> Belediye Başkanı yürütür.</w:t>
      </w:r>
      <w:r>
        <w:rPr>
          <w:rStyle w:val="apple-converted-space"/>
          <w:rFonts w:ascii="Verdana" w:hAnsi="Verdana"/>
          <w:color w:val="4A4A50"/>
          <w:sz w:val="17"/>
          <w:szCs w:val="17"/>
        </w:rPr>
        <w:t> </w:t>
      </w:r>
    </w:p>
    <w:p w:rsidR="005B1C1F" w:rsidRPr="009159D7" w:rsidRDefault="005B1C1F" w:rsidP="009159D7"/>
    <w:sectPr w:rsidR="005B1C1F" w:rsidRPr="00915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5B1C1F"/>
    <w:rsid w:val="009159D7"/>
    <w:rsid w:val="00E32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D3DC-BDA0-4447-A07E-D488CD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9D7"/>
    <w:rPr>
      <w:color w:val="0000FF"/>
      <w:u w:val="single"/>
    </w:rPr>
  </w:style>
  <w:style w:type="character" w:customStyle="1" w:styleId="apple-converted-space">
    <w:name w:val="apple-converted-space"/>
    <w:basedOn w:val="VarsaylanParagrafYazTipi"/>
    <w:rsid w:val="009159D7"/>
  </w:style>
  <w:style w:type="paragraph" w:styleId="NormalWeb">
    <w:name w:val="Normal (Web)"/>
    <w:basedOn w:val="Normal"/>
    <w:uiPriority w:val="99"/>
    <w:semiHidden/>
    <w:unhideWhenUsed/>
    <w:rsid w:val="00E3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541">
      <w:bodyDiv w:val="1"/>
      <w:marLeft w:val="0"/>
      <w:marRight w:val="0"/>
      <w:marTop w:val="0"/>
      <w:marBottom w:val="0"/>
      <w:divBdr>
        <w:top w:val="none" w:sz="0" w:space="0" w:color="auto"/>
        <w:left w:val="none" w:sz="0" w:space="0" w:color="auto"/>
        <w:bottom w:val="none" w:sz="0" w:space="0" w:color="auto"/>
        <w:right w:val="none" w:sz="0" w:space="0" w:color="auto"/>
      </w:divBdr>
      <w:divsChild>
        <w:div w:id="970788163">
          <w:marLeft w:val="0"/>
          <w:marRight w:val="0"/>
          <w:marTop w:val="0"/>
          <w:marBottom w:val="0"/>
          <w:divBdr>
            <w:top w:val="none" w:sz="0" w:space="0" w:color="auto"/>
            <w:left w:val="none" w:sz="0" w:space="0" w:color="auto"/>
            <w:bottom w:val="none" w:sz="0" w:space="0" w:color="auto"/>
            <w:right w:val="none" w:sz="0" w:space="0" w:color="auto"/>
          </w:divBdr>
        </w:div>
        <w:div w:id="1461802854">
          <w:marLeft w:val="0"/>
          <w:marRight w:val="0"/>
          <w:marTop w:val="0"/>
          <w:marBottom w:val="0"/>
          <w:divBdr>
            <w:top w:val="none" w:sz="0" w:space="0" w:color="auto"/>
            <w:left w:val="none" w:sz="0" w:space="0" w:color="auto"/>
            <w:bottom w:val="none" w:sz="0" w:space="0" w:color="auto"/>
            <w:right w:val="none" w:sz="0" w:space="0" w:color="auto"/>
          </w:divBdr>
        </w:div>
        <w:div w:id="1960187917">
          <w:marLeft w:val="0"/>
          <w:marRight w:val="0"/>
          <w:marTop w:val="0"/>
          <w:marBottom w:val="0"/>
          <w:divBdr>
            <w:top w:val="none" w:sz="0" w:space="0" w:color="auto"/>
            <w:left w:val="none" w:sz="0" w:space="0" w:color="auto"/>
            <w:bottom w:val="none" w:sz="0" w:space="0" w:color="auto"/>
            <w:right w:val="none" w:sz="0" w:space="0" w:color="auto"/>
          </w:divBdr>
        </w:div>
        <w:div w:id="799685386">
          <w:marLeft w:val="0"/>
          <w:marRight w:val="0"/>
          <w:marTop w:val="0"/>
          <w:marBottom w:val="0"/>
          <w:divBdr>
            <w:top w:val="none" w:sz="0" w:space="0" w:color="auto"/>
            <w:left w:val="none" w:sz="0" w:space="0" w:color="auto"/>
            <w:bottom w:val="none" w:sz="0" w:space="0" w:color="auto"/>
            <w:right w:val="none" w:sz="0" w:space="0" w:color="auto"/>
          </w:divBdr>
        </w:div>
      </w:divsChild>
    </w:div>
    <w:div w:id="2038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Çokol</dc:creator>
  <cp:keywords/>
  <dc:description/>
  <cp:lastModifiedBy>Koray Çokol</cp:lastModifiedBy>
  <cp:revision>2</cp:revision>
  <dcterms:created xsi:type="dcterms:W3CDTF">2015-02-20T23:34:00Z</dcterms:created>
  <dcterms:modified xsi:type="dcterms:W3CDTF">2015-02-20T23:34:00Z</dcterms:modified>
</cp:coreProperties>
</file>